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0F" w:rsidRPr="002C630F" w:rsidRDefault="002C630F" w:rsidP="002C630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2C630F">
        <w:rPr>
          <w:rFonts w:ascii="Times New Roman" w:eastAsia="Times New Roman" w:hAnsi="Times New Roman" w:cs="Times New Roman"/>
          <w:b/>
          <w:bCs/>
          <w:sz w:val="36"/>
          <w:szCs w:val="36"/>
          <w:lang w:eastAsia="pl-PL"/>
        </w:rPr>
        <w:t xml:space="preserve">Porozumienie pomiędzy KEP oraz MEN </w:t>
      </w:r>
      <w:proofErr w:type="spellStart"/>
      <w:r w:rsidRPr="002C630F">
        <w:rPr>
          <w:rFonts w:ascii="Times New Roman" w:eastAsia="Times New Roman" w:hAnsi="Times New Roman" w:cs="Times New Roman"/>
          <w:b/>
          <w:bCs/>
          <w:sz w:val="36"/>
          <w:szCs w:val="36"/>
          <w:lang w:eastAsia="pl-PL"/>
        </w:rPr>
        <w:t>ws</w:t>
      </w:r>
      <w:proofErr w:type="spellEnd"/>
      <w:r w:rsidRPr="002C630F">
        <w:rPr>
          <w:rFonts w:ascii="Times New Roman" w:eastAsia="Times New Roman" w:hAnsi="Times New Roman" w:cs="Times New Roman"/>
          <w:b/>
          <w:bCs/>
          <w:sz w:val="36"/>
          <w:szCs w:val="36"/>
          <w:lang w:eastAsia="pl-PL"/>
        </w:rPr>
        <w:t xml:space="preserve">. kwalifikacji zawodowych wymaganych od nauczycieli religii - 03.04.2019 </w:t>
      </w:r>
    </w:p>
    <w:bookmarkEnd w:id="0"/>
    <w:p w:rsidR="002C630F" w:rsidRPr="002C630F" w:rsidRDefault="002C630F" w:rsidP="002C630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b/>
          <w:bCs/>
          <w:sz w:val="24"/>
          <w:szCs w:val="24"/>
          <w:lang w:eastAsia="pl-PL"/>
        </w:rPr>
        <w:t>Porozumienie</w:t>
      </w:r>
    </w:p>
    <w:p w:rsidR="002C630F" w:rsidRPr="002C630F" w:rsidRDefault="002C630F" w:rsidP="002C630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b/>
          <w:bCs/>
          <w:sz w:val="24"/>
          <w:szCs w:val="24"/>
          <w:lang w:eastAsia="pl-PL"/>
        </w:rPr>
        <w:t>pomiędzy Konferencją Episkopatu Polski</w:t>
      </w:r>
      <w:r w:rsidRPr="002C630F">
        <w:rPr>
          <w:rFonts w:ascii="Times New Roman" w:eastAsia="Times New Roman" w:hAnsi="Times New Roman" w:cs="Times New Roman"/>
          <w:b/>
          <w:bCs/>
          <w:sz w:val="24"/>
          <w:szCs w:val="24"/>
          <w:lang w:eastAsia="pl-PL"/>
        </w:rPr>
        <w:br/>
        <w:t>oraz Ministrem Edukacji Narodowej</w:t>
      </w:r>
      <w:r w:rsidRPr="002C630F">
        <w:rPr>
          <w:rFonts w:ascii="Times New Roman" w:eastAsia="Times New Roman" w:hAnsi="Times New Roman" w:cs="Times New Roman"/>
          <w:b/>
          <w:bCs/>
          <w:sz w:val="24"/>
          <w:szCs w:val="24"/>
          <w:lang w:eastAsia="pl-PL"/>
        </w:rPr>
        <w:br/>
        <w:t>z dnia 3 kwietnia 2019 r.</w:t>
      </w:r>
    </w:p>
    <w:p w:rsidR="002C630F" w:rsidRPr="002C630F" w:rsidRDefault="002C630F" w:rsidP="002C630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b/>
          <w:bCs/>
          <w:sz w:val="24"/>
          <w:szCs w:val="24"/>
          <w:lang w:eastAsia="pl-PL"/>
        </w:rPr>
        <w:t>w sprawie kwalifikacji zawodowych wymaganych od nauczycieli religii</w:t>
      </w:r>
    </w:p>
    <w:p w:rsidR="002C630F" w:rsidRPr="002C630F" w:rsidRDefault="002C630F" w:rsidP="002C630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Zgodnie z art. 12 ust. 3 Konkordatu między Stolicą Apostolską i Rzecząpospolitą Polską z dnia 28 lipca 1993 r. (Dz. U. z 1998 r. poz. 318) oraz § 6 rozporządzenia Ministra Edukacji Narodowej z dnia 14 kwietnia 1992 r. w sprawie warunków i sposobu organizowania nauki religii w publicznych przedszkolach i szkołach (Dz. U. poz. 155, z 1993 r. poz. 390, z 1999 r. poz. 753, z 2014 r. poz. 478 oraz z 2017 r. poz. 1147), w związku z § 8 rozporządzenia Ministra Edukacji Narodowej z dnia 1 sierpnia 2017 r. w sprawie szczegółowych kwalifikacji wymaganych od nauczycieli (Dz. U. poz. 1575 oraz z 2019 r. poz. 465), Konferencja Episkopatu Polski i Minister Edukacji Narodowej ustalają, co następuje:</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1. Ilekroć w porozumieniu jest mowa o:</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1. kolegium teologicznym – należy przez to rozumieć kolegium teologiczne prowadzone przez Kościół katolicki;</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2. przygotowaniu pedagogicznym do nauczania religii – należy przez to rozumieć nabycie wiedzy i umiejętności z zakresu psychologii, pedagogiki i katechetyki, nauczanych w powiązaniu z teologią w wymiarze nie mniejszym niż 270 godzin oraz pozytywnie ocenioną praktyką pedagogiczną w zakresie nauczania religii w wymiarze nie mniejszym niż 150 godzin; o posiadaniu przygotowania pedagogicznego do nauczania religii świadczy dokument ukończenia wyższego seminarium duchownego albo dyplom ukończenia studiów lub inny dokument wydany przez kolegium teologiczne, uczelnię prowadzoną przez Kościół katolicki albo uczelnię publiczną prowadzącą kształcenie w zakresie teologii katolickiej albo świadectwo ukończenia kursu katechetyczno- pedagogicznego prowadzonego przez kolegium teologiczne lub wyższe seminarium duchowne;</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3. teologiczno-katechetycznych studiach podyplomowych – należy przez to rozumieć studia podyplomowe umożliwiające nabycie wiedzy, umiejętności i kompetencji z zakresu przedmiotów teologicznych (biblistyki, teologii dogmatycznej, teologii moralnej, liturgiki, teologii duchowości, katolickiej nauki społecznej, historii Kościoła), nauczanych w wymiarze nie niniejszym niż 480 godzin, a ponadto:</w:t>
      </w:r>
    </w:p>
    <w:p w:rsidR="002C630F" w:rsidRPr="002C630F" w:rsidRDefault="002C630F" w:rsidP="002C63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w przypadku osób nieposiadających przygotowania pedagogicznego – nabycie wiedzy i umiejętności z zakresu przygotowania pedagogicznego do nauczania religii, nauczanych w wymiarze określonym w pkt 2,</w:t>
      </w:r>
    </w:p>
    <w:p w:rsidR="002C630F" w:rsidRPr="002C630F" w:rsidRDefault="002C630F" w:rsidP="002C63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xml:space="preserve">w przypadku osób posiadających przygotowanie pedagogiczne – nabycie wiedzy i umiejętności z zakresu przedmiotów katechetycznych, nauczanych w wymiarze nie </w:t>
      </w:r>
      <w:r w:rsidRPr="002C630F">
        <w:rPr>
          <w:rFonts w:ascii="Times New Roman" w:eastAsia="Times New Roman" w:hAnsi="Times New Roman" w:cs="Times New Roman"/>
          <w:sz w:val="24"/>
          <w:szCs w:val="24"/>
          <w:lang w:eastAsia="pl-PL"/>
        </w:rPr>
        <w:lastRenderedPageBreak/>
        <w:t>mniejszym niż 120 godzin w powiązaniu z pozytywnie ocenioną praktyką katechetyczną w szkole w wymiarze nie mniejszym niż 60 godzin;</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4. podyplomowych studiach katechezy przedszkolnej – należy przez to rozumieć studia podyplomowe umożliwiające nabycie wiedzy, umiejętności i kompetencji z zakresu przedmiotów teologicznych, katechetyki i wychowania religijnego, nauczanych w wymiarze nie niniejszym niż 180 godzin.</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2. Kwalifikacje do zajmowania stanowiska nauczyciela religii w liceach ogólnokształcących, technikach i branżowych szkołach II stopnia, z wyjątkiem specjalnych, posiada osoba, która;</w:t>
      </w:r>
    </w:p>
    <w:p w:rsidR="002C630F" w:rsidRPr="002C630F" w:rsidRDefault="002C630F" w:rsidP="002C6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ukończyła studia drugiego stopnia lub jednolite studia magisterskie na kierunku teologia w uczelni prowadzonej przez Kościół katolicki albo w uczelni publicznej prowadzącej kształcenie w zakresie teologii katolickiej oraz posiada przygotowanie pedagogiczne do nauczania religii lub</w:t>
      </w:r>
    </w:p>
    <w:p w:rsidR="002C630F" w:rsidRPr="002C630F" w:rsidRDefault="002C630F" w:rsidP="002C6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jest księdzem, który ukończył wyższe diecezjalne lub zakonne seminarium duchowne i legitymuje się dyplomem lub zaświadczeniem ukończenia seminarium oraz posiada przygotowanie pedagogiczne do nauczania religii lub</w:t>
      </w:r>
    </w:p>
    <w:p w:rsidR="002C630F" w:rsidRPr="002C630F" w:rsidRDefault="002C630F" w:rsidP="002C6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ukończyła studia drugiego stopnia lub jednolite studia magisterskie na kierunku innym niż teologia oraz ukończyła podyplomowe studia teologiczno-katechetyczne lub</w:t>
      </w:r>
    </w:p>
    <w:p w:rsidR="002C630F" w:rsidRPr="002C630F" w:rsidRDefault="002C630F" w:rsidP="002C63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jest alumnem wyższego seminarium duchownego po ukończeniu piątego roku studiów</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3. Kwalifikacje do zajmowania stanowiska nauczyciela religii w szkołach podstawowych i branżowych szkołach I stopnia, z wyjątkiem specjalnych, posiada osoba, która:</w:t>
      </w:r>
    </w:p>
    <w:p w:rsidR="002C630F" w:rsidRPr="002C630F" w:rsidRDefault="002C630F" w:rsidP="002C63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ma kwalifikacje określone w § 2 lub</w:t>
      </w:r>
    </w:p>
    <w:p w:rsidR="002C630F" w:rsidRPr="002C630F" w:rsidRDefault="002C630F" w:rsidP="002C63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ukończyła studia pierwszego stopnia na kierunku teologia w uczelni prowadzonej przez Kościół katolicki albo w uczelni publicznej prowadzącej kształcenie w zakresie teologii katolickiej oraz posiada przygotowanie pedagogiczne do nauczania religii lub</w:t>
      </w:r>
    </w:p>
    <w:p w:rsidR="002C630F" w:rsidRPr="002C630F" w:rsidRDefault="002C630F" w:rsidP="002C63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posiada dyplom ukończenia kolegium teologicznego oraz posiada przygotowanie pedagogiczne do nauczania religii lub</w:t>
      </w:r>
    </w:p>
    <w:p w:rsidR="002C630F" w:rsidRPr="002C630F" w:rsidRDefault="002C630F" w:rsidP="002C63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jest alumnem wyższego seminarium duchownego po ukończeniu czwartego roku jedno-litych studiów magisterskich lub studentem studiów na kierunku teologia w uczelni prowadzonej przez Kościół katolicki albo w uczelni publicznej prowadzącej kształcenie w zakresie teologii katolickiej po ukończeniu czwartego roku jednolitych studiów magisterskich.</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4. Kwalifikacje do zajmowania stanowiska nauczyciela religii w przedszkolach, z wyjątkiem specjalnych, posiada osoba, która:</w:t>
      </w:r>
    </w:p>
    <w:p w:rsidR="002C630F" w:rsidRPr="002C630F" w:rsidRDefault="002C630F" w:rsidP="002C63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ma kwalifikacje określone w § 2 lub 3 lub</w:t>
      </w:r>
    </w:p>
    <w:p w:rsidR="002C630F" w:rsidRPr="002C630F" w:rsidRDefault="002C630F" w:rsidP="002C63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posiada dyplom ukończenia studiów w specjalności pedagogika religijna lub katechetyka, uzyskany w uczelni prowadzonej przez Kościół katolicki albo w uczelni publicznej prowadzącej kształcenie w zakresie teologii katolickiej, oraz posiada przygotowanie pedagogiczne do nauczania religii lub</w:t>
      </w:r>
    </w:p>
    <w:p w:rsidR="002C630F" w:rsidRPr="002C630F" w:rsidRDefault="002C630F" w:rsidP="002C63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posiada dyplom ukończenia studiów w zakresie wychowania przedszkolnego lub wczesnoszkolnego oraz świadectwo ukończenia podyplomowych studiów katechezy przedszkolnej uzyskane w uczelni prowadzonej przez Kościół katolicki albo w uczelni publicznej prowadzącej kształcenie w zakresie teologii katolickiej.</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lastRenderedPageBreak/>
        <w:t>§ 5. Kwalifikacje do zajmowania stanowiska nauczyciela religii w przedszkolach specjalnych i szkołach specjalnych posiada osoba spełniająca wymagania kwalifikacyjne dla danego typu szkoły lub przedszkola, określone odpowiednio w § 2-4 , która ponadto:</w:t>
      </w:r>
    </w:p>
    <w:p w:rsidR="002C630F" w:rsidRPr="002C630F" w:rsidRDefault="002C630F" w:rsidP="002C63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ukończyła studia na kierunku pedagogika specjalna w zakresie odpowiednim do niepełno-sprawności uczniów lub</w:t>
      </w:r>
    </w:p>
    <w:p w:rsidR="002C630F" w:rsidRPr="002C630F" w:rsidRDefault="002C630F" w:rsidP="002C63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ukończyła zakład kształcenia nauczycieli w specjalności odpowiedniej do niepełno-sprawności uczniów lub</w:t>
      </w:r>
    </w:p>
    <w:p w:rsidR="002C630F" w:rsidRPr="002C630F" w:rsidRDefault="002C630F" w:rsidP="002C63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ukończyła studia podyplomowe lub kurs kwalifikacyjny w zakresie pedagogiki specjalnej w zakresie odpowiednim do niepełnosprawności uczniów.</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6. Nauczyciele religii zatrudnieni w dniu wejścia w życie niniejszego porozumienia, którzy spełniali wymagania kwalifikacyjne na podstawie dotychczasowego porozumienia, zachowują kwalifikacje do nauczania religii do dnia 31 sierpnia 2022 r., z zastrzeżeniem § 8.</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7. Nauczyciele religii zatrudnieni w dniu wejścia w życie niniejszego porozumienia, którzy uzyskali stopień nauczyciela mianowanego, zachowują nabyte kwalifikacje do nauczania religii.</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8. Osoby, które uzyskały przed dniem wejścia w życie niniejszego porozumienia przy-gotowanie katechetyczno-pedagogiczne w rozumieniu porozumienia pomiędzy Konferencją Episkopatu Polski oraz Ministrem Edukacji Narodowej z dnia 6 września 2000 r. w sprawie kwalifikacji zawodowych wymaganych od nauczycieli religii (Dz. Urz. MEN poz. 20), posiadają przygotowanie pedagogiczne do nauczania religii, o którym mowa w § 1 pkt 2 niniejszego porozumienia.</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9. Traci moc porozumienie pomiędzy Konferencją Episkopatu Polski oraz Ministrem Edukacji Narodowej z dnia 31 maja 2016 r. w sprawie kwalifikacji zawodowych wymaganych od nauczycieli religii (Dz. Urz. MEN poz. 21).</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10. Porozumienie wchodzi w życie z dniem 1 września 2019 r.</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9"/>
        <w:gridCol w:w="5303"/>
      </w:tblGrid>
      <w:tr w:rsidR="002C630F" w:rsidRPr="002C630F" w:rsidTr="002C630F">
        <w:trPr>
          <w:tblCellSpacing w:w="15" w:type="dxa"/>
        </w:trPr>
        <w:tc>
          <w:tcPr>
            <w:tcW w:w="0" w:type="auto"/>
            <w:vAlign w:val="center"/>
            <w:hideMark/>
          </w:tcPr>
          <w:p w:rsidR="002C630F" w:rsidRPr="002C630F" w:rsidRDefault="002C630F" w:rsidP="002C630F">
            <w:pPr>
              <w:spacing w:after="0"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bp Marek MENDYK</w:t>
            </w:r>
          </w:p>
        </w:tc>
        <w:tc>
          <w:tcPr>
            <w:tcW w:w="0" w:type="auto"/>
            <w:tcMar>
              <w:top w:w="15" w:type="dxa"/>
              <w:left w:w="2250" w:type="dxa"/>
              <w:bottom w:w="15" w:type="dxa"/>
              <w:right w:w="15" w:type="dxa"/>
            </w:tcMar>
            <w:vAlign w:val="center"/>
            <w:hideMark/>
          </w:tcPr>
          <w:p w:rsidR="002C630F" w:rsidRPr="002C630F" w:rsidRDefault="002C630F" w:rsidP="002C630F">
            <w:pPr>
              <w:spacing w:after="0"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Anna ZALEWSKA</w:t>
            </w:r>
          </w:p>
        </w:tc>
      </w:tr>
      <w:tr w:rsidR="002C630F" w:rsidRPr="002C630F" w:rsidTr="002C630F">
        <w:trPr>
          <w:tblCellSpacing w:w="15" w:type="dxa"/>
        </w:trPr>
        <w:tc>
          <w:tcPr>
            <w:tcW w:w="0" w:type="auto"/>
            <w:vAlign w:val="center"/>
            <w:hideMark/>
          </w:tcPr>
          <w:p w:rsidR="002C630F" w:rsidRPr="002C630F" w:rsidRDefault="002C630F" w:rsidP="002C630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w:t>
            </w:r>
          </w:p>
          <w:p w:rsidR="002C630F" w:rsidRPr="002C630F" w:rsidRDefault="002C630F" w:rsidP="002C630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PRZEWODNICZĄCY</w:t>
            </w:r>
            <w:r w:rsidRPr="002C630F">
              <w:rPr>
                <w:rFonts w:ascii="Times New Roman" w:eastAsia="Times New Roman" w:hAnsi="Times New Roman" w:cs="Times New Roman"/>
                <w:sz w:val="24"/>
                <w:szCs w:val="24"/>
                <w:lang w:eastAsia="pl-PL"/>
              </w:rPr>
              <w:br/>
              <w:t>KOMISJI WYCHOWANIA KATOLICKIEGO</w:t>
            </w:r>
            <w:r w:rsidRPr="002C630F">
              <w:rPr>
                <w:rFonts w:ascii="Times New Roman" w:eastAsia="Times New Roman" w:hAnsi="Times New Roman" w:cs="Times New Roman"/>
                <w:sz w:val="24"/>
                <w:szCs w:val="24"/>
                <w:lang w:eastAsia="pl-PL"/>
              </w:rPr>
              <w:br/>
              <w:t>KONFERENCJI EPISKOPATU POLSKI</w:t>
            </w:r>
          </w:p>
        </w:tc>
        <w:tc>
          <w:tcPr>
            <w:tcW w:w="0" w:type="auto"/>
            <w:tcMar>
              <w:top w:w="15" w:type="dxa"/>
              <w:left w:w="2250" w:type="dxa"/>
              <w:bottom w:w="15" w:type="dxa"/>
              <w:right w:w="15" w:type="dxa"/>
            </w:tcMar>
            <w:vAlign w:val="center"/>
            <w:hideMark/>
          </w:tcPr>
          <w:p w:rsidR="002C630F" w:rsidRPr="002C630F" w:rsidRDefault="002C630F" w:rsidP="002C630F">
            <w:pPr>
              <w:spacing w:after="0"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MINISTER EDUKACJI NARODOWEJ</w:t>
            </w:r>
          </w:p>
        </w:tc>
      </w:tr>
    </w:tbl>
    <w:p w:rsidR="002C630F" w:rsidRPr="002C630F" w:rsidRDefault="002C630F" w:rsidP="002C630F">
      <w:pPr>
        <w:spacing w:after="0"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pict>
          <v:rect id="_x0000_i1027" style="width:0;height:1.5pt" o:hralign="center" o:hrstd="t" o:hr="t" fillcolor="#a0a0a0" stroked="f"/>
        </w:pic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sz w:val="24"/>
          <w:szCs w:val="24"/>
          <w:lang w:eastAsia="pl-PL"/>
        </w:rPr>
        <w:t> Dz. Urz. MEN 15 kwietnia 2019 r. Poz. 9</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r w:rsidRPr="002C630F">
        <w:rPr>
          <w:rFonts w:ascii="Times New Roman" w:eastAsia="Times New Roman" w:hAnsi="Times New Roman" w:cs="Times New Roman"/>
          <w:b/>
          <w:bCs/>
          <w:sz w:val="24"/>
          <w:szCs w:val="24"/>
          <w:lang w:eastAsia="pl-PL"/>
        </w:rPr>
        <w:t>Do pobrania:</w:t>
      </w:r>
    </w:p>
    <w:p w:rsidR="002C630F" w:rsidRPr="002C630F" w:rsidRDefault="002C630F" w:rsidP="002C630F">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2C630F">
          <w:rPr>
            <w:rFonts w:ascii="Times New Roman" w:eastAsia="Times New Roman" w:hAnsi="Times New Roman" w:cs="Times New Roman"/>
            <w:color w:val="0000FF"/>
            <w:sz w:val="24"/>
            <w:szCs w:val="24"/>
            <w:u w:val="single"/>
            <w:lang w:eastAsia="pl-PL"/>
          </w:rPr>
          <w:t>https://e-dziennik.men.gov.pl/app/uploads/2019/04/Porozuminie-poz.-9_2019.pdf?fbclid=IwAR1kBA5BrLE6rAHqGHVxTf7FRfmvC8NTepmUESVJwR5qtljJJbFtzXWcnAU</w:t>
        </w:r>
      </w:hyperlink>
    </w:p>
    <w:p w:rsidR="00BD7BBD" w:rsidRPr="00BD7BBD" w:rsidRDefault="00BD7BBD" w:rsidP="002C630F"/>
    <w:sectPr w:rsidR="00BD7BBD" w:rsidRPr="00BD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4D0C"/>
    <w:multiLevelType w:val="multilevel"/>
    <w:tmpl w:val="218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F1785"/>
    <w:multiLevelType w:val="multilevel"/>
    <w:tmpl w:val="019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2B01"/>
    <w:multiLevelType w:val="multilevel"/>
    <w:tmpl w:val="224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C0818"/>
    <w:multiLevelType w:val="multilevel"/>
    <w:tmpl w:val="6144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F252F"/>
    <w:multiLevelType w:val="multilevel"/>
    <w:tmpl w:val="88EE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14269"/>
    <w:multiLevelType w:val="multilevel"/>
    <w:tmpl w:val="E9F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E5DDC"/>
    <w:multiLevelType w:val="multilevel"/>
    <w:tmpl w:val="2C5C2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234764"/>
    <w:multiLevelType w:val="multilevel"/>
    <w:tmpl w:val="304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102BF"/>
    <w:multiLevelType w:val="multilevel"/>
    <w:tmpl w:val="F2FA0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36186"/>
    <w:multiLevelType w:val="multilevel"/>
    <w:tmpl w:val="510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81A19"/>
    <w:multiLevelType w:val="multilevel"/>
    <w:tmpl w:val="ABC4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63BE9"/>
    <w:multiLevelType w:val="multilevel"/>
    <w:tmpl w:val="30BA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54120"/>
    <w:multiLevelType w:val="multilevel"/>
    <w:tmpl w:val="4DF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97F28"/>
    <w:multiLevelType w:val="multilevel"/>
    <w:tmpl w:val="FB66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2"/>
  </w:num>
  <w:num w:numId="8">
    <w:abstractNumId w:val="12"/>
  </w:num>
  <w:num w:numId="9">
    <w:abstractNumId w:val="7"/>
  </w:num>
  <w:num w:numId="10">
    <w:abstractNumId w:val="6"/>
  </w:num>
  <w:num w:numId="11">
    <w:abstractNumId w:val="11"/>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D"/>
    <w:rsid w:val="002C630F"/>
    <w:rsid w:val="00BD7BBD"/>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1B0-A3D2-4F0F-9000-268B0A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D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7B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D7BBD"/>
    <w:rPr>
      <w:color w:val="0000FF"/>
      <w:u w:val="single"/>
    </w:rPr>
  </w:style>
  <w:style w:type="character" w:customStyle="1" w:styleId="g-menu-item-content">
    <w:name w:val="g-menu-item-content"/>
    <w:basedOn w:val="Domylnaczcionkaakapitu"/>
    <w:rsid w:val="00BD7BBD"/>
  </w:style>
  <w:style w:type="character" w:customStyle="1" w:styleId="g-menu-item-title">
    <w:name w:val="g-menu-item-title"/>
    <w:basedOn w:val="Domylnaczcionkaakapitu"/>
    <w:rsid w:val="00BD7BBD"/>
  </w:style>
  <w:style w:type="character" w:customStyle="1" w:styleId="g-separator">
    <w:name w:val="g-separator"/>
    <w:basedOn w:val="Domylnaczcionkaakapitu"/>
    <w:rsid w:val="00BD7BBD"/>
  </w:style>
  <w:style w:type="character" w:customStyle="1" w:styleId="titreck-title">
    <w:name w:val="titreck-title"/>
    <w:basedOn w:val="Domylnaczcionkaakapitu"/>
    <w:rsid w:val="00BD7BBD"/>
  </w:style>
  <w:style w:type="paragraph" w:customStyle="1" w:styleId="s3">
    <w:name w:val="s3"/>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BD7BBD"/>
  </w:style>
  <w:style w:type="paragraph" w:styleId="NormalnyWeb">
    <w:name w:val="Normal (Web)"/>
    <w:basedOn w:val="Normalny"/>
    <w:uiPriority w:val="99"/>
    <w:semiHidden/>
    <w:unhideWhenUsed/>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4">
    <w:name w:val="s4"/>
    <w:basedOn w:val="Domylnaczcionkaakapitu"/>
    <w:rsid w:val="00BD7BBD"/>
  </w:style>
  <w:style w:type="paragraph" w:customStyle="1" w:styleId="s5">
    <w:name w:val="s5"/>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17799">
      <w:bodyDiv w:val="1"/>
      <w:marLeft w:val="0"/>
      <w:marRight w:val="0"/>
      <w:marTop w:val="0"/>
      <w:marBottom w:val="0"/>
      <w:divBdr>
        <w:top w:val="none" w:sz="0" w:space="0" w:color="auto"/>
        <w:left w:val="none" w:sz="0" w:space="0" w:color="auto"/>
        <w:bottom w:val="none" w:sz="0" w:space="0" w:color="auto"/>
        <w:right w:val="none" w:sz="0" w:space="0" w:color="auto"/>
      </w:divBdr>
      <w:divsChild>
        <w:div w:id="859705393">
          <w:marLeft w:val="0"/>
          <w:marRight w:val="0"/>
          <w:marTop w:val="0"/>
          <w:marBottom w:val="0"/>
          <w:divBdr>
            <w:top w:val="none" w:sz="0" w:space="0" w:color="auto"/>
            <w:left w:val="none" w:sz="0" w:space="0" w:color="auto"/>
            <w:bottom w:val="none" w:sz="0" w:space="0" w:color="auto"/>
            <w:right w:val="none" w:sz="0" w:space="0" w:color="auto"/>
          </w:divBdr>
        </w:div>
        <w:div w:id="1756245477">
          <w:marLeft w:val="0"/>
          <w:marRight w:val="0"/>
          <w:marTop w:val="0"/>
          <w:marBottom w:val="0"/>
          <w:divBdr>
            <w:top w:val="none" w:sz="0" w:space="0" w:color="auto"/>
            <w:left w:val="none" w:sz="0" w:space="0" w:color="auto"/>
            <w:bottom w:val="none" w:sz="0" w:space="0" w:color="auto"/>
            <w:right w:val="none" w:sz="0" w:space="0" w:color="auto"/>
          </w:divBdr>
        </w:div>
      </w:divsChild>
    </w:div>
    <w:div w:id="1932077951">
      <w:bodyDiv w:val="1"/>
      <w:marLeft w:val="0"/>
      <w:marRight w:val="0"/>
      <w:marTop w:val="0"/>
      <w:marBottom w:val="0"/>
      <w:divBdr>
        <w:top w:val="none" w:sz="0" w:space="0" w:color="auto"/>
        <w:left w:val="none" w:sz="0" w:space="0" w:color="auto"/>
        <w:bottom w:val="none" w:sz="0" w:space="0" w:color="auto"/>
        <w:right w:val="none" w:sz="0" w:space="0" w:color="auto"/>
      </w:divBdr>
      <w:divsChild>
        <w:div w:id="277955450">
          <w:marLeft w:val="0"/>
          <w:marRight w:val="0"/>
          <w:marTop w:val="0"/>
          <w:marBottom w:val="0"/>
          <w:divBdr>
            <w:top w:val="none" w:sz="0" w:space="0" w:color="auto"/>
            <w:left w:val="none" w:sz="0" w:space="0" w:color="auto"/>
            <w:bottom w:val="none" w:sz="0" w:space="0" w:color="auto"/>
            <w:right w:val="none" w:sz="0" w:space="0" w:color="auto"/>
          </w:divBdr>
          <w:divsChild>
            <w:div w:id="1660770913">
              <w:marLeft w:val="0"/>
              <w:marRight w:val="0"/>
              <w:marTop w:val="0"/>
              <w:marBottom w:val="0"/>
              <w:divBdr>
                <w:top w:val="none" w:sz="0" w:space="0" w:color="auto"/>
                <w:left w:val="none" w:sz="0" w:space="0" w:color="auto"/>
                <w:bottom w:val="none" w:sz="0" w:space="0" w:color="auto"/>
                <w:right w:val="none" w:sz="0" w:space="0" w:color="auto"/>
              </w:divBdr>
              <w:divsChild>
                <w:div w:id="1991445420">
                  <w:marLeft w:val="0"/>
                  <w:marRight w:val="0"/>
                  <w:marTop w:val="0"/>
                  <w:marBottom w:val="0"/>
                  <w:divBdr>
                    <w:top w:val="none" w:sz="0" w:space="0" w:color="auto"/>
                    <w:left w:val="none" w:sz="0" w:space="0" w:color="auto"/>
                    <w:bottom w:val="none" w:sz="0" w:space="0" w:color="auto"/>
                    <w:right w:val="none" w:sz="0" w:space="0" w:color="auto"/>
                  </w:divBdr>
                  <w:divsChild>
                    <w:div w:id="2005892004">
                      <w:marLeft w:val="0"/>
                      <w:marRight w:val="0"/>
                      <w:marTop w:val="0"/>
                      <w:marBottom w:val="0"/>
                      <w:divBdr>
                        <w:top w:val="none" w:sz="0" w:space="0" w:color="auto"/>
                        <w:left w:val="none" w:sz="0" w:space="0" w:color="auto"/>
                        <w:bottom w:val="none" w:sz="0" w:space="0" w:color="auto"/>
                        <w:right w:val="none" w:sz="0" w:space="0" w:color="auto"/>
                      </w:divBdr>
                      <w:divsChild>
                        <w:div w:id="1726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289">
              <w:marLeft w:val="0"/>
              <w:marRight w:val="0"/>
              <w:marTop w:val="0"/>
              <w:marBottom w:val="0"/>
              <w:divBdr>
                <w:top w:val="none" w:sz="0" w:space="0" w:color="auto"/>
                <w:left w:val="none" w:sz="0" w:space="0" w:color="auto"/>
                <w:bottom w:val="none" w:sz="0" w:space="0" w:color="auto"/>
                <w:right w:val="none" w:sz="0" w:space="0" w:color="auto"/>
              </w:divBdr>
              <w:divsChild>
                <w:div w:id="1127893856">
                  <w:marLeft w:val="0"/>
                  <w:marRight w:val="0"/>
                  <w:marTop w:val="0"/>
                  <w:marBottom w:val="0"/>
                  <w:divBdr>
                    <w:top w:val="none" w:sz="0" w:space="0" w:color="auto"/>
                    <w:left w:val="none" w:sz="0" w:space="0" w:color="auto"/>
                    <w:bottom w:val="none" w:sz="0" w:space="0" w:color="auto"/>
                    <w:right w:val="none" w:sz="0" w:space="0" w:color="auto"/>
                  </w:divBdr>
                  <w:divsChild>
                    <w:div w:id="1370032120">
                      <w:marLeft w:val="0"/>
                      <w:marRight w:val="0"/>
                      <w:marTop w:val="0"/>
                      <w:marBottom w:val="0"/>
                      <w:divBdr>
                        <w:top w:val="none" w:sz="0" w:space="0" w:color="auto"/>
                        <w:left w:val="none" w:sz="0" w:space="0" w:color="auto"/>
                        <w:bottom w:val="none" w:sz="0" w:space="0" w:color="auto"/>
                        <w:right w:val="none" w:sz="0" w:space="0" w:color="auto"/>
                      </w:divBdr>
                      <w:divsChild>
                        <w:div w:id="2103407790">
                          <w:marLeft w:val="0"/>
                          <w:marRight w:val="0"/>
                          <w:marTop w:val="0"/>
                          <w:marBottom w:val="0"/>
                          <w:divBdr>
                            <w:top w:val="none" w:sz="0" w:space="0" w:color="auto"/>
                            <w:left w:val="none" w:sz="0" w:space="0" w:color="auto"/>
                            <w:bottom w:val="none" w:sz="0" w:space="0" w:color="auto"/>
                            <w:right w:val="none" w:sz="0" w:space="0" w:color="auto"/>
                          </w:divBdr>
                          <w:divsChild>
                            <w:div w:id="1710032129">
                              <w:marLeft w:val="0"/>
                              <w:marRight w:val="0"/>
                              <w:marTop w:val="0"/>
                              <w:marBottom w:val="0"/>
                              <w:divBdr>
                                <w:top w:val="none" w:sz="0" w:space="0" w:color="auto"/>
                                <w:left w:val="none" w:sz="0" w:space="0" w:color="auto"/>
                                <w:bottom w:val="none" w:sz="0" w:space="0" w:color="auto"/>
                                <w:right w:val="none" w:sz="0" w:space="0" w:color="auto"/>
                              </w:divBdr>
                              <w:divsChild>
                                <w:div w:id="1964772662">
                                  <w:marLeft w:val="0"/>
                                  <w:marRight w:val="0"/>
                                  <w:marTop w:val="0"/>
                                  <w:marBottom w:val="0"/>
                                  <w:divBdr>
                                    <w:top w:val="none" w:sz="0" w:space="0" w:color="auto"/>
                                    <w:left w:val="none" w:sz="0" w:space="0" w:color="auto"/>
                                    <w:bottom w:val="none" w:sz="0" w:space="0" w:color="auto"/>
                                    <w:right w:val="none" w:sz="0" w:space="0" w:color="auto"/>
                                  </w:divBdr>
                                </w:div>
                              </w:divsChild>
                            </w:div>
                            <w:div w:id="114566092">
                              <w:marLeft w:val="0"/>
                              <w:marRight w:val="0"/>
                              <w:marTop w:val="0"/>
                              <w:marBottom w:val="0"/>
                              <w:divBdr>
                                <w:top w:val="none" w:sz="0" w:space="0" w:color="auto"/>
                                <w:left w:val="none" w:sz="0" w:space="0" w:color="auto"/>
                                <w:bottom w:val="none" w:sz="0" w:space="0" w:color="auto"/>
                                <w:right w:val="none" w:sz="0" w:space="0" w:color="auto"/>
                              </w:divBdr>
                            </w:div>
                            <w:div w:id="1424916122">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28395">
              <w:marLeft w:val="0"/>
              <w:marRight w:val="0"/>
              <w:marTop w:val="0"/>
              <w:marBottom w:val="0"/>
              <w:divBdr>
                <w:top w:val="none" w:sz="0" w:space="0" w:color="auto"/>
                <w:left w:val="none" w:sz="0" w:space="0" w:color="auto"/>
                <w:bottom w:val="none" w:sz="0" w:space="0" w:color="auto"/>
                <w:right w:val="none" w:sz="0" w:space="0" w:color="auto"/>
              </w:divBdr>
              <w:divsChild>
                <w:div w:id="454838102">
                  <w:marLeft w:val="0"/>
                  <w:marRight w:val="0"/>
                  <w:marTop w:val="0"/>
                  <w:marBottom w:val="0"/>
                  <w:divBdr>
                    <w:top w:val="none" w:sz="0" w:space="0" w:color="auto"/>
                    <w:left w:val="none" w:sz="0" w:space="0" w:color="auto"/>
                    <w:bottom w:val="none" w:sz="0" w:space="0" w:color="auto"/>
                    <w:right w:val="none" w:sz="0" w:space="0" w:color="auto"/>
                  </w:divBdr>
                  <w:divsChild>
                    <w:div w:id="1582986537">
                      <w:marLeft w:val="0"/>
                      <w:marRight w:val="0"/>
                      <w:marTop w:val="0"/>
                      <w:marBottom w:val="0"/>
                      <w:divBdr>
                        <w:top w:val="none" w:sz="0" w:space="0" w:color="auto"/>
                        <w:left w:val="none" w:sz="0" w:space="0" w:color="auto"/>
                        <w:bottom w:val="none" w:sz="0" w:space="0" w:color="auto"/>
                        <w:right w:val="none" w:sz="0" w:space="0" w:color="auto"/>
                      </w:divBdr>
                      <w:divsChild>
                        <w:div w:id="2129816640">
                          <w:marLeft w:val="0"/>
                          <w:marRight w:val="0"/>
                          <w:marTop w:val="0"/>
                          <w:marBottom w:val="0"/>
                          <w:divBdr>
                            <w:top w:val="none" w:sz="0" w:space="0" w:color="auto"/>
                            <w:left w:val="none" w:sz="0" w:space="0" w:color="auto"/>
                            <w:bottom w:val="none" w:sz="0" w:space="0" w:color="auto"/>
                            <w:right w:val="none" w:sz="0" w:space="0" w:color="auto"/>
                          </w:divBdr>
                          <w:divsChild>
                            <w:div w:id="1934628765">
                              <w:marLeft w:val="0"/>
                              <w:marRight w:val="0"/>
                              <w:marTop w:val="0"/>
                              <w:marBottom w:val="0"/>
                              <w:divBdr>
                                <w:top w:val="none" w:sz="0" w:space="0" w:color="auto"/>
                                <w:left w:val="none" w:sz="0" w:space="0" w:color="auto"/>
                                <w:bottom w:val="none" w:sz="0" w:space="0" w:color="auto"/>
                                <w:right w:val="none" w:sz="0" w:space="0" w:color="auto"/>
                              </w:divBdr>
                              <w:divsChild>
                                <w:div w:id="1854415220">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sChild>
                                        <w:div w:id="608586980">
                                          <w:marLeft w:val="0"/>
                                          <w:marRight w:val="0"/>
                                          <w:marTop w:val="0"/>
                                          <w:marBottom w:val="0"/>
                                          <w:divBdr>
                                            <w:top w:val="none" w:sz="0" w:space="0" w:color="auto"/>
                                            <w:left w:val="none" w:sz="0" w:space="0" w:color="auto"/>
                                            <w:bottom w:val="none" w:sz="0" w:space="0" w:color="auto"/>
                                            <w:right w:val="none" w:sz="0" w:space="0" w:color="auto"/>
                                          </w:divBdr>
                                          <w:divsChild>
                                            <w:div w:id="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1743">
                          <w:marLeft w:val="0"/>
                          <w:marRight w:val="0"/>
                          <w:marTop w:val="0"/>
                          <w:marBottom w:val="0"/>
                          <w:divBdr>
                            <w:top w:val="none" w:sz="0" w:space="0" w:color="auto"/>
                            <w:left w:val="none" w:sz="0" w:space="0" w:color="auto"/>
                            <w:bottom w:val="none" w:sz="0" w:space="0" w:color="auto"/>
                            <w:right w:val="none" w:sz="0" w:space="0" w:color="auto"/>
                          </w:divBdr>
                          <w:divsChild>
                            <w:div w:id="2098405122">
                              <w:marLeft w:val="0"/>
                              <w:marRight w:val="0"/>
                              <w:marTop w:val="0"/>
                              <w:marBottom w:val="0"/>
                              <w:divBdr>
                                <w:top w:val="none" w:sz="0" w:space="0" w:color="auto"/>
                                <w:left w:val="none" w:sz="0" w:space="0" w:color="auto"/>
                                <w:bottom w:val="none" w:sz="0" w:space="0" w:color="auto"/>
                                <w:right w:val="none" w:sz="0" w:space="0" w:color="auto"/>
                              </w:divBdr>
                              <w:divsChild>
                                <w:div w:id="139227434">
                                  <w:marLeft w:val="0"/>
                                  <w:marRight w:val="0"/>
                                  <w:marTop w:val="0"/>
                                  <w:marBottom w:val="0"/>
                                  <w:divBdr>
                                    <w:top w:val="none" w:sz="0" w:space="0" w:color="auto"/>
                                    <w:left w:val="none" w:sz="0" w:space="0" w:color="auto"/>
                                    <w:bottom w:val="none" w:sz="0" w:space="0" w:color="auto"/>
                                    <w:right w:val="none" w:sz="0" w:space="0" w:color="auto"/>
                                  </w:divBdr>
                                  <w:divsChild>
                                    <w:div w:id="989016188">
                                      <w:marLeft w:val="0"/>
                                      <w:marRight w:val="0"/>
                                      <w:marTop w:val="0"/>
                                      <w:marBottom w:val="0"/>
                                      <w:divBdr>
                                        <w:top w:val="none" w:sz="0" w:space="0" w:color="auto"/>
                                        <w:left w:val="none" w:sz="0" w:space="0" w:color="auto"/>
                                        <w:bottom w:val="none" w:sz="0" w:space="0" w:color="auto"/>
                                        <w:right w:val="none" w:sz="0" w:space="0" w:color="auto"/>
                                      </w:divBdr>
                                      <w:divsChild>
                                        <w:div w:id="1331062195">
                                          <w:marLeft w:val="0"/>
                                          <w:marRight w:val="0"/>
                                          <w:marTop w:val="0"/>
                                          <w:marBottom w:val="0"/>
                                          <w:divBdr>
                                            <w:top w:val="none" w:sz="0" w:space="0" w:color="auto"/>
                                            <w:left w:val="none" w:sz="0" w:space="0" w:color="auto"/>
                                            <w:bottom w:val="none" w:sz="0" w:space="0" w:color="auto"/>
                                            <w:right w:val="none" w:sz="0" w:space="0" w:color="auto"/>
                                          </w:divBdr>
                                          <w:divsChild>
                                            <w:div w:id="676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4985">
                          <w:marLeft w:val="0"/>
                          <w:marRight w:val="0"/>
                          <w:marTop w:val="0"/>
                          <w:marBottom w:val="0"/>
                          <w:divBdr>
                            <w:top w:val="none" w:sz="0" w:space="0" w:color="auto"/>
                            <w:left w:val="none" w:sz="0" w:space="0" w:color="auto"/>
                            <w:bottom w:val="none" w:sz="0" w:space="0" w:color="auto"/>
                            <w:right w:val="none" w:sz="0" w:space="0" w:color="auto"/>
                          </w:divBdr>
                          <w:divsChild>
                            <w:div w:id="170921575">
                              <w:marLeft w:val="0"/>
                              <w:marRight w:val="0"/>
                              <w:marTop w:val="0"/>
                              <w:marBottom w:val="0"/>
                              <w:divBdr>
                                <w:top w:val="none" w:sz="0" w:space="0" w:color="auto"/>
                                <w:left w:val="none" w:sz="0" w:space="0" w:color="auto"/>
                                <w:bottom w:val="none" w:sz="0" w:space="0" w:color="auto"/>
                                <w:right w:val="none" w:sz="0" w:space="0" w:color="auto"/>
                              </w:divBdr>
                              <w:divsChild>
                                <w:div w:id="1543786545">
                                  <w:marLeft w:val="0"/>
                                  <w:marRight w:val="0"/>
                                  <w:marTop w:val="0"/>
                                  <w:marBottom w:val="0"/>
                                  <w:divBdr>
                                    <w:top w:val="none" w:sz="0" w:space="0" w:color="auto"/>
                                    <w:left w:val="none" w:sz="0" w:space="0" w:color="auto"/>
                                    <w:bottom w:val="none" w:sz="0" w:space="0" w:color="auto"/>
                                    <w:right w:val="none" w:sz="0" w:space="0" w:color="auto"/>
                                  </w:divBdr>
                                  <w:divsChild>
                                    <w:div w:id="597060875">
                                      <w:marLeft w:val="0"/>
                                      <w:marRight w:val="0"/>
                                      <w:marTop w:val="0"/>
                                      <w:marBottom w:val="0"/>
                                      <w:divBdr>
                                        <w:top w:val="none" w:sz="0" w:space="0" w:color="auto"/>
                                        <w:left w:val="none" w:sz="0" w:space="0" w:color="auto"/>
                                        <w:bottom w:val="none" w:sz="0" w:space="0" w:color="auto"/>
                                        <w:right w:val="none" w:sz="0" w:space="0" w:color="auto"/>
                                      </w:divBdr>
                                      <w:divsChild>
                                        <w:div w:id="69893483">
                                          <w:marLeft w:val="0"/>
                                          <w:marRight w:val="0"/>
                                          <w:marTop w:val="0"/>
                                          <w:marBottom w:val="0"/>
                                          <w:divBdr>
                                            <w:top w:val="none" w:sz="0" w:space="0" w:color="auto"/>
                                            <w:left w:val="none" w:sz="0" w:space="0" w:color="auto"/>
                                            <w:bottom w:val="none" w:sz="0" w:space="0" w:color="auto"/>
                                            <w:right w:val="none" w:sz="0" w:space="0" w:color="auto"/>
                                          </w:divBdr>
                                          <w:divsChild>
                                            <w:div w:id="1643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3542">
                          <w:marLeft w:val="0"/>
                          <w:marRight w:val="0"/>
                          <w:marTop w:val="0"/>
                          <w:marBottom w:val="0"/>
                          <w:divBdr>
                            <w:top w:val="none" w:sz="0" w:space="0" w:color="auto"/>
                            <w:left w:val="none" w:sz="0" w:space="0" w:color="auto"/>
                            <w:bottom w:val="none" w:sz="0" w:space="0" w:color="auto"/>
                            <w:right w:val="none" w:sz="0" w:space="0" w:color="auto"/>
                          </w:divBdr>
                          <w:divsChild>
                            <w:div w:id="1418282301">
                              <w:marLeft w:val="0"/>
                              <w:marRight w:val="0"/>
                              <w:marTop w:val="0"/>
                              <w:marBottom w:val="0"/>
                              <w:divBdr>
                                <w:top w:val="none" w:sz="0" w:space="0" w:color="auto"/>
                                <w:left w:val="none" w:sz="0" w:space="0" w:color="auto"/>
                                <w:bottom w:val="none" w:sz="0" w:space="0" w:color="auto"/>
                                <w:right w:val="none" w:sz="0" w:space="0" w:color="auto"/>
                              </w:divBdr>
                              <w:divsChild>
                                <w:div w:id="861673806">
                                  <w:marLeft w:val="0"/>
                                  <w:marRight w:val="0"/>
                                  <w:marTop w:val="0"/>
                                  <w:marBottom w:val="0"/>
                                  <w:divBdr>
                                    <w:top w:val="none" w:sz="0" w:space="0" w:color="auto"/>
                                    <w:left w:val="none" w:sz="0" w:space="0" w:color="auto"/>
                                    <w:bottom w:val="none" w:sz="0" w:space="0" w:color="auto"/>
                                    <w:right w:val="none" w:sz="0" w:space="0" w:color="auto"/>
                                  </w:divBdr>
                                  <w:divsChild>
                                    <w:div w:id="2041739254">
                                      <w:marLeft w:val="0"/>
                                      <w:marRight w:val="0"/>
                                      <w:marTop w:val="0"/>
                                      <w:marBottom w:val="0"/>
                                      <w:divBdr>
                                        <w:top w:val="none" w:sz="0" w:space="0" w:color="auto"/>
                                        <w:left w:val="none" w:sz="0" w:space="0" w:color="auto"/>
                                        <w:bottom w:val="none" w:sz="0" w:space="0" w:color="auto"/>
                                        <w:right w:val="none" w:sz="0" w:space="0" w:color="auto"/>
                                      </w:divBdr>
                                      <w:divsChild>
                                        <w:div w:id="70591704">
                                          <w:marLeft w:val="0"/>
                                          <w:marRight w:val="0"/>
                                          <w:marTop w:val="0"/>
                                          <w:marBottom w:val="0"/>
                                          <w:divBdr>
                                            <w:top w:val="none" w:sz="0" w:space="0" w:color="auto"/>
                                            <w:left w:val="none" w:sz="0" w:space="0" w:color="auto"/>
                                            <w:bottom w:val="none" w:sz="0" w:space="0" w:color="auto"/>
                                            <w:right w:val="none" w:sz="0" w:space="0" w:color="auto"/>
                                          </w:divBdr>
                                          <w:divsChild>
                                            <w:div w:id="89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1804">
                          <w:marLeft w:val="0"/>
                          <w:marRight w:val="0"/>
                          <w:marTop w:val="0"/>
                          <w:marBottom w:val="0"/>
                          <w:divBdr>
                            <w:top w:val="none" w:sz="0" w:space="0" w:color="auto"/>
                            <w:left w:val="none" w:sz="0" w:space="0" w:color="auto"/>
                            <w:bottom w:val="none" w:sz="0" w:space="0" w:color="auto"/>
                            <w:right w:val="none" w:sz="0" w:space="0" w:color="auto"/>
                          </w:divBdr>
                          <w:divsChild>
                            <w:div w:id="1386563294">
                              <w:marLeft w:val="0"/>
                              <w:marRight w:val="0"/>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0"/>
                                  <w:divBdr>
                                    <w:top w:val="none" w:sz="0" w:space="0" w:color="auto"/>
                                    <w:left w:val="none" w:sz="0" w:space="0" w:color="auto"/>
                                    <w:bottom w:val="none" w:sz="0" w:space="0" w:color="auto"/>
                                    <w:right w:val="none" w:sz="0" w:space="0" w:color="auto"/>
                                  </w:divBdr>
                                  <w:divsChild>
                                    <w:div w:id="2037272166">
                                      <w:marLeft w:val="0"/>
                                      <w:marRight w:val="0"/>
                                      <w:marTop w:val="0"/>
                                      <w:marBottom w:val="0"/>
                                      <w:divBdr>
                                        <w:top w:val="none" w:sz="0" w:space="0" w:color="auto"/>
                                        <w:left w:val="none" w:sz="0" w:space="0" w:color="auto"/>
                                        <w:bottom w:val="none" w:sz="0" w:space="0" w:color="auto"/>
                                        <w:right w:val="none" w:sz="0" w:space="0" w:color="auto"/>
                                      </w:divBdr>
                                      <w:divsChild>
                                        <w:div w:id="1177621669">
                                          <w:marLeft w:val="0"/>
                                          <w:marRight w:val="0"/>
                                          <w:marTop w:val="0"/>
                                          <w:marBottom w:val="0"/>
                                          <w:divBdr>
                                            <w:top w:val="none" w:sz="0" w:space="0" w:color="auto"/>
                                            <w:left w:val="none" w:sz="0" w:space="0" w:color="auto"/>
                                            <w:bottom w:val="none" w:sz="0" w:space="0" w:color="auto"/>
                                            <w:right w:val="none" w:sz="0" w:space="0" w:color="auto"/>
                                          </w:divBdr>
                                          <w:divsChild>
                                            <w:div w:id="1882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4822">
                          <w:marLeft w:val="0"/>
                          <w:marRight w:val="0"/>
                          <w:marTop w:val="0"/>
                          <w:marBottom w:val="0"/>
                          <w:divBdr>
                            <w:top w:val="none" w:sz="0" w:space="0" w:color="auto"/>
                            <w:left w:val="none" w:sz="0" w:space="0" w:color="auto"/>
                            <w:bottom w:val="none" w:sz="0" w:space="0" w:color="auto"/>
                            <w:right w:val="none" w:sz="0" w:space="0" w:color="auto"/>
                          </w:divBdr>
                          <w:divsChild>
                            <w:div w:id="867181261">
                              <w:marLeft w:val="0"/>
                              <w:marRight w:val="0"/>
                              <w:marTop w:val="0"/>
                              <w:marBottom w:val="0"/>
                              <w:divBdr>
                                <w:top w:val="none" w:sz="0" w:space="0" w:color="auto"/>
                                <w:left w:val="none" w:sz="0" w:space="0" w:color="auto"/>
                                <w:bottom w:val="none" w:sz="0" w:space="0" w:color="auto"/>
                                <w:right w:val="none" w:sz="0" w:space="0" w:color="auto"/>
                              </w:divBdr>
                              <w:divsChild>
                                <w:div w:id="36900593">
                                  <w:marLeft w:val="0"/>
                                  <w:marRight w:val="0"/>
                                  <w:marTop w:val="0"/>
                                  <w:marBottom w:val="0"/>
                                  <w:divBdr>
                                    <w:top w:val="none" w:sz="0" w:space="0" w:color="auto"/>
                                    <w:left w:val="none" w:sz="0" w:space="0" w:color="auto"/>
                                    <w:bottom w:val="none" w:sz="0" w:space="0" w:color="auto"/>
                                    <w:right w:val="none" w:sz="0" w:space="0" w:color="auto"/>
                                  </w:divBdr>
                                  <w:divsChild>
                                    <w:div w:id="890576588">
                                      <w:marLeft w:val="0"/>
                                      <w:marRight w:val="0"/>
                                      <w:marTop w:val="0"/>
                                      <w:marBottom w:val="0"/>
                                      <w:divBdr>
                                        <w:top w:val="none" w:sz="0" w:space="0" w:color="auto"/>
                                        <w:left w:val="none" w:sz="0" w:space="0" w:color="auto"/>
                                        <w:bottom w:val="none" w:sz="0" w:space="0" w:color="auto"/>
                                        <w:right w:val="none" w:sz="0" w:space="0" w:color="auto"/>
                                      </w:divBdr>
                                      <w:divsChild>
                                        <w:div w:id="629825304">
                                          <w:marLeft w:val="0"/>
                                          <w:marRight w:val="0"/>
                                          <w:marTop w:val="0"/>
                                          <w:marBottom w:val="0"/>
                                          <w:divBdr>
                                            <w:top w:val="none" w:sz="0" w:space="0" w:color="auto"/>
                                            <w:left w:val="none" w:sz="0" w:space="0" w:color="auto"/>
                                            <w:bottom w:val="none" w:sz="0" w:space="0" w:color="auto"/>
                                            <w:right w:val="none" w:sz="0" w:space="0" w:color="auto"/>
                                          </w:divBdr>
                                          <w:divsChild>
                                            <w:div w:id="19540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3829">
                          <w:marLeft w:val="0"/>
                          <w:marRight w:val="0"/>
                          <w:marTop w:val="0"/>
                          <w:marBottom w:val="0"/>
                          <w:divBdr>
                            <w:top w:val="none" w:sz="0" w:space="0" w:color="auto"/>
                            <w:left w:val="none" w:sz="0" w:space="0" w:color="auto"/>
                            <w:bottom w:val="none" w:sz="0" w:space="0" w:color="auto"/>
                            <w:right w:val="none" w:sz="0" w:space="0" w:color="auto"/>
                          </w:divBdr>
                          <w:divsChild>
                            <w:div w:id="928735373">
                              <w:marLeft w:val="0"/>
                              <w:marRight w:val="0"/>
                              <w:marTop w:val="0"/>
                              <w:marBottom w:val="0"/>
                              <w:divBdr>
                                <w:top w:val="none" w:sz="0" w:space="0" w:color="auto"/>
                                <w:left w:val="none" w:sz="0" w:space="0" w:color="auto"/>
                                <w:bottom w:val="none" w:sz="0" w:space="0" w:color="auto"/>
                                <w:right w:val="none" w:sz="0" w:space="0" w:color="auto"/>
                              </w:divBdr>
                              <w:divsChild>
                                <w:div w:id="69231147">
                                  <w:marLeft w:val="0"/>
                                  <w:marRight w:val="0"/>
                                  <w:marTop w:val="0"/>
                                  <w:marBottom w:val="0"/>
                                  <w:divBdr>
                                    <w:top w:val="none" w:sz="0" w:space="0" w:color="auto"/>
                                    <w:left w:val="none" w:sz="0" w:space="0" w:color="auto"/>
                                    <w:bottom w:val="none" w:sz="0" w:space="0" w:color="auto"/>
                                    <w:right w:val="none" w:sz="0" w:space="0" w:color="auto"/>
                                  </w:divBdr>
                                  <w:divsChild>
                                    <w:div w:id="2000035485">
                                      <w:marLeft w:val="0"/>
                                      <w:marRight w:val="0"/>
                                      <w:marTop w:val="0"/>
                                      <w:marBottom w:val="0"/>
                                      <w:divBdr>
                                        <w:top w:val="none" w:sz="0" w:space="0" w:color="auto"/>
                                        <w:left w:val="none" w:sz="0" w:space="0" w:color="auto"/>
                                        <w:bottom w:val="none" w:sz="0" w:space="0" w:color="auto"/>
                                        <w:right w:val="none" w:sz="0" w:space="0" w:color="auto"/>
                                      </w:divBdr>
                                      <w:divsChild>
                                        <w:div w:id="1859926023">
                                          <w:marLeft w:val="0"/>
                                          <w:marRight w:val="0"/>
                                          <w:marTop w:val="0"/>
                                          <w:marBottom w:val="0"/>
                                          <w:divBdr>
                                            <w:top w:val="none" w:sz="0" w:space="0" w:color="auto"/>
                                            <w:left w:val="none" w:sz="0" w:space="0" w:color="auto"/>
                                            <w:bottom w:val="none" w:sz="0" w:space="0" w:color="auto"/>
                                            <w:right w:val="none" w:sz="0" w:space="0" w:color="auto"/>
                                          </w:divBdr>
                                          <w:divsChild>
                                            <w:div w:id="48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7902">
                      <w:marLeft w:val="0"/>
                      <w:marRight w:val="0"/>
                      <w:marTop w:val="0"/>
                      <w:marBottom w:val="0"/>
                      <w:divBdr>
                        <w:top w:val="none" w:sz="0" w:space="0" w:color="auto"/>
                        <w:left w:val="none" w:sz="0" w:space="0" w:color="auto"/>
                        <w:bottom w:val="none" w:sz="0" w:space="0" w:color="auto"/>
                        <w:right w:val="none" w:sz="0" w:space="0" w:color="auto"/>
                      </w:divBdr>
                      <w:divsChild>
                        <w:div w:id="581109645">
                          <w:marLeft w:val="0"/>
                          <w:marRight w:val="0"/>
                          <w:marTop w:val="0"/>
                          <w:marBottom w:val="0"/>
                          <w:divBdr>
                            <w:top w:val="none" w:sz="0" w:space="0" w:color="auto"/>
                            <w:left w:val="none" w:sz="0" w:space="0" w:color="auto"/>
                            <w:bottom w:val="none" w:sz="0" w:space="0" w:color="auto"/>
                            <w:right w:val="none" w:sz="0" w:space="0" w:color="auto"/>
                          </w:divBdr>
                          <w:divsChild>
                            <w:div w:id="2143107003">
                              <w:marLeft w:val="0"/>
                              <w:marRight w:val="0"/>
                              <w:marTop w:val="0"/>
                              <w:marBottom w:val="0"/>
                              <w:divBdr>
                                <w:top w:val="none" w:sz="0" w:space="0" w:color="auto"/>
                                <w:left w:val="none" w:sz="0" w:space="0" w:color="auto"/>
                                <w:bottom w:val="none" w:sz="0" w:space="0" w:color="auto"/>
                                <w:right w:val="none" w:sz="0" w:space="0" w:color="auto"/>
                              </w:divBdr>
                              <w:divsChild>
                                <w:div w:id="1954438407">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sChild>
                                        <w:div w:id="394592890">
                                          <w:marLeft w:val="0"/>
                                          <w:marRight w:val="0"/>
                                          <w:marTop w:val="0"/>
                                          <w:marBottom w:val="0"/>
                                          <w:divBdr>
                                            <w:top w:val="none" w:sz="0" w:space="0" w:color="auto"/>
                                            <w:left w:val="none" w:sz="0" w:space="0" w:color="auto"/>
                                            <w:bottom w:val="none" w:sz="0" w:space="0" w:color="auto"/>
                                            <w:right w:val="none" w:sz="0" w:space="0" w:color="auto"/>
                                          </w:divBdr>
                                          <w:divsChild>
                                            <w:div w:id="318314672">
                                              <w:marLeft w:val="0"/>
                                              <w:marRight w:val="0"/>
                                              <w:marTop w:val="0"/>
                                              <w:marBottom w:val="0"/>
                                              <w:divBdr>
                                                <w:top w:val="none" w:sz="0" w:space="0" w:color="auto"/>
                                                <w:left w:val="none" w:sz="0" w:space="0" w:color="auto"/>
                                                <w:bottom w:val="none" w:sz="0" w:space="0" w:color="auto"/>
                                                <w:right w:val="none" w:sz="0" w:space="0" w:color="auto"/>
                                              </w:divBdr>
                                              <w:divsChild>
                                                <w:div w:id="1225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66225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825395698">
                  <w:marLeft w:val="0"/>
                  <w:marRight w:val="0"/>
                  <w:marTop w:val="0"/>
                  <w:marBottom w:val="0"/>
                  <w:divBdr>
                    <w:top w:val="none" w:sz="0" w:space="0" w:color="auto"/>
                    <w:left w:val="none" w:sz="0" w:space="0" w:color="auto"/>
                    <w:bottom w:val="none" w:sz="0" w:space="0" w:color="auto"/>
                    <w:right w:val="none" w:sz="0" w:space="0" w:color="auto"/>
                  </w:divBdr>
                  <w:divsChild>
                    <w:div w:id="1573737330">
                      <w:marLeft w:val="0"/>
                      <w:marRight w:val="0"/>
                      <w:marTop w:val="0"/>
                      <w:marBottom w:val="0"/>
                      <w:divBdr>
                        <w:top w:val="none" w:sz="0" w:space="0" w:color="auto"/>
                        <w:left w:val="none" w:sz="0" w:space="0" w:color="auto"/>
                        <w:bottom w:val="none" w:sz="0" w:space="0" w:color="auto"/>
                        <w:right w:val="none" w:sz="0" w:space="0" w:color="auto"/>
                      </w:divBdr>
                      <w:divsChild>
                        <w:div w:id="1668288779">
                          <w:marLeft w:val="0"/>
                          <w:marRight w:val="0"/>
                          <w:marTop w:val="0"/>
                          <w:marBottom w:val="0"/>
                          <w:divBdr>
                            <w:top w:val="none" w:sz="0" w:space="0" w:color="auto"/>
                            <w:left w:val="none" w:sz="0" w:space="0" w:color="auto"/>
                            <w:bottom w:val="none" w:sz="0" w:space="0" w:color="auto"/>
                            <w:right w:val="none" w:sz="0" w:space="0" w:color="auto"/>
                          </w:divBdr>
                          <w:divsChild>
                            <w:div w:id="117574165">
                              <w:marLeft w:val="0"/>
                              <w:marRight w:val="0"/>
                              <w:marTop w:val="0"/>
                              <w:marBottom w:val="0"/>
                              <w:divBdr>
                                <w:top w:val="none" w:sz="0" w:space="0" w:color="auto"/>
                                <w:left w:val="none" w:sz="0" w:space="0" w:color="auto"/>
                                <w:bottom w:val="none" w:sz="0" w:space="0" w:color="auto"/>
                                <w:right w:val="none" w:sz="0" w:space="0" w:color="auto"/>
                              </w:divBdr>
                              <w:divsChild>
                                <w:div w:id="53629287">
                                  <w:marLeft w:val="0"/>
                                  <w:marRight w:val="0"/>
                                  <w:marTop w:val="0"/>
                                  <w:marBottom w:val="0"/>
                                  <w:divBdr>
                                    <w:top w:val="none" w:sz="0" w:space="0" w:color="auto"/>
                                    <w:left w:val="none" w:sz="0" w:space="0" w:color="auto"/>
                                    <w:bottom w:val="none" w:sz="0" w:space="0" w:color="auto"/>
                                    <w:right w:val="none" w:sz="0" w:space="0" w:color="auto"/>
                                  </w:divBdr>
                                  <w:divsChild>
                                    <w:div w:id="736636955">
                                      <w:marLeft w:val="0"/>
                                      <w:marRight w:val="0"/>
                                      <w:marTop w:val="0"/>
                                      <w:marBottom w:val="0"/>
                                      <w:divBdr>
                                        <w:top w:val="none" w:sz="0" w:space="0" w:color="auto"/>
                                        <w:left w:val="none" w:sz="0" w:space="0" w:color="auto"/>
                                        <w:bottom w:val="none" w:sz="0" w:space="0" w:color="auto"/>
                                        <w:right w:val="none" w:sz="0" w:space="0" w:color="auto"/>
                                      </w:divBdr>
                                      <w:divsChild>
                                        <w:div w:id="887181672">
                                          <w:marLeft w:val="0"/>
                                          <w:marRight w:val="0"/>
                                          <w:marTop w:val="0"/>
                                          <w:marBottom w:val="0"/>
                                          <w:divBdr>
                                            <w:top w:val="none" w:sz="0" w:space="0" w:color="auto"/>
                                            <w:left w:val="none" w:sz="0" w:space="0" w:color="auto"/>
                                            <w:bottom w:val="none" w:sz="0" w:space="0" w:color="auto"/>
                                            <w:right w:val="none" w:sz="0" w:space="0" w:color="auto"/>
                                          </w:divBdr>
                                          <w:divsChild>
                                            <w:div w:id="1057320625">
                                              <w:marLeft w:val="0"/>
                                              <w:marRight w:val="0"/>
                                              <w:marTop w:val="0"/>
                                              <w:marBottom w:val="0"/>
                                              <w:divBdr>
                                                <w:top w:val="none" w:sz="0" w:space="0" w:color="auto"/>
                                                <w:left w:val="none" w:sz="0" w:space="0" w:color="auto"/>
                                                <w:bottom w:val="none" w:sz="0" w:space="0" w:color="auto"/>
                                                <w:right w:val="none" w:sz="0" w:space="0" w:color="auto"/>
                                              </w:divBdr>
                                              <w:divsChild>
                                                <w:div w:id="1042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5130">
              <w:marLeft w:val="0"/>
              <w:marRight w:val="0"/>
              <w:marTop w:val="0"/>
              <w:marBottom w:val="0"/>
              <w:divBdr>
                <w:top w:val="none" w:sz="0" w:space="0" w:color="auto"/>
                <w:left w:val="none" w:sz="0" w:space="0" w:color="auto"/>
                <w:bottom w:val="none" w:sz="0" w:space="0" w:color="auto"/>
                <w:right w:val="none" w:sz="0" w:space="0" w:color="auto"/>
              </w:divBdr>
              <w:divsChild>
                <w:div w:id="32849521">
                  <w:marLeft w:val="0"/>
                  <w:marRight w:val="0"/>
                  <w:marTop w:val="0"/>
                  <w:marBottom w:val="0"/>
                  <w:divBdr>
                    <w:top w:val="none" w:sz="0" w:space="0" w:color="auto"/>
                    <w:left w:val="none" w:sz="0" w:space="0" w:color="auto"/>
                    <w:bottom w:val="none" w:sz="0" w:space="0" w:color="auto"/>
                    <w:right w:val="none" w:sz="0" w:space="0" w:color="auto"/>
                  </w:divBdr>
                  <w:divsChild>
                    <w:div w:id="935362064">
                      <w:marLeft w:val="0"/>
                      <w:marRight w:val="0"/>
                      <w:marTop w:val="0"/>
                      <w:marBottom w:val="0"/>
                      <w:divBdr>
                        <w:top w:val="none" w:sz="0" w:space="0" w:color="auto"/>
                        <w:left w:val="none" w:sz="0" w:space="0" w:color="auto"/>
                        <w:bottom w:val="none" w:sz="0" w:space="0" w:color="auto"/>
                        <w:right w:val="none" w:sz="0" w:space="0" w:color="auto"/>
                      </w:divBdr>
                      <w:divsChild>
                        <w:div w:id="1417166607">
                          <w:marLeft w:val="0"/>
                          <w:marRight w:val="0"/>
                          <w:marTop w:val="0"/>
                          <w:marBottom w:val="0"/>
                          <w:divBdr>
                            <w:top w:val="none" w:sz="0" w:space="0" w:color="auto"/>
                            <w:left w:val="none" w:sz="0" w:space="0" w:color="auto"/>
                            <w:bottom w:val="none" w:sz="0" w:space="0" w:color="auto"/>
                            <w:right w:val="none" w:sz="0" w:space="0" w:color="auto"/>
                          </w:divBdr>
                          <w:divsChild>
                            <w:div w:id="5865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482">
                      <w:marLeft w:val="0"/>
                      <w:marRight w:val="0"/>
                      <w:marTop w:val="0"/>
                      <w:marBottom w:val="0"/>
                      <w:divBdr>
                        <w:top w:val="none" w:sz="0" w:space="0" w:color="auto"/>
                        <w:left w:val="none" w:sz="0" w:space="0" w:color="auto"/>
                        <w:bottom w:val="none" w:sz="0" w:space="0" w:color="auto"/>
                        <w:right w:val="none" w:sz="0" w:space="0" w:color="auto"/>
                      </w:divBdr>
                      <w:divsChild>
                        <w:div w:id="886069226">
                          <w:marLeft w:val="0"/>
                          <w:marRight w:val="0"/>
                          <w:marTop w:val="0"/>
                          <w:marBottom w:val="0"/>
                          <w:divBdr>
                            <w:top w:val="none" w:sz="0" w:space="0" w:color="auto"/>
                            <w:left w:val="none" w:sz="0" w:space="0" w:color="auto"/>
                            <w:bottom w:val="none" w:sz="0" w:space="0" w:color="auto"/>
                            <w:right w:val="none" w:sz="0" w:space="0" w:color="auto"/>
                          </w:divBdr>
                          <w:divsChild>
                            <w:div w:id="1554072649">
                              <w:marLeft w:val="0"/>
                              <w:marRight w:val="0"/>
                              <w:marTop w:val="0"/>
                              <w:marBottom w:val="0"/>
                              <w:divBdr>
                                <w:top w:val="none" w:sz="0" w:space="0" w:color="auto"/>
                                <w:left w:val="none" w:sz="0" w:space="0" w:color="auto"/>
                                <w:bottom w:val="none" w:sz="0" w:space="0" w:color="auto"/>
                                <w:right w:val="none" w:sz="0" w:space="0" w:color="auto"/>
                              </w:divBdr>
                              <w:divsChild>
                                <w:div w:id="104690311">
                                  <w:marLeft w:val="0"/>
                                  <w:marRight w:val="0"/>
                                  <w:marTop w:val="0"/>
                                  <w:marBottom w:val="0"/>
                                  <w:divBdr>
                                    <w:top w:val="none" w:sz="0" w:space="0" w:color="auto"/>
                                    <w:left w:val="none" w:sz="0" w:space="0" w:color="auto"/>
                                    <w:bottom w:val="none" w:sz="0" w:space="0" w:color="auto"/>
                                    <w:right w:val="none" w:sz="0" w:space="0" w:color="auto"/>
                                  </w:divBdr>
                                </w:div>
                              </w:divsChild>
                            </w:div>
                            <w:div w:id="1098254983">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sChild>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iennik.men.gov.pl/app/uploads/2019/04/Porozuminie-poz.-9_2019.pdf?fbclid=IwAR1kBA5BrLE6rAHqGHVxTf7FRfmvC8NTepmUESVJwR5qtljJJbFtzXWcnA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6854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2021-09-28T10:04:00Z</dcterms:created>
  <dcterms:modified xsi:type="dcterms:W3CDTF">2021-09-28T10:04:00Z</dcterms:modified>
</cp:coreProperties>
</file>