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BC" w:rsidRDefault="003236BC" w:rsidP="003236BC">
      <w:pPr>
        <w:pStyle w:val="Nagwek2"/>
      </w:pPr>
      <w:bookmarkStart w:id="0" w:name="_GoBack"/>
      <w:r>
        <w:t xml:space="preserve">Oświadczenie w sprawie projektu ustawy konkretyzującej koncepcję świeckiej szkoły 12.01.2019r. </w:t>
      </w:r>
    </w:p>
    <w:bookmarkEnd w:id="0"/>
    <w:p w:rsidR="003236BC" w:rsidRDefault="003236BC" w:rsidP="003236BC">
      <w:pPr>
        <w:pStyle w:val="NormalnyWeb"/>
        <w:jc w:val="center"/>
      </w:pPr>
      <w:r>
        <w:rPr>
          <w:rStyle w:val="Pogrubienie"/>
        </w:rPr>
        <w:t xml:space="preserve">Oświadczenie w sprawie projektu ustawy konkretyzującej koncepcję świeckiej szkoły </w:t>
      </w:r>
    </w:p>
    <w:p w:rsidR="003236BC" w:rsidRDefault="003236BC" w:rsidP="003236BC">
      <w:pPr>
        <w:pStyle w:val="NormalnyWeb"/>
        <w:jc w:val="both"/>
      </w:pPr>
      <w:r>
        <w:t>W związku ze złożeniem w Sejmie projektu ustawy konkretyzującej koncepcję świeckiej szkoły oświadczam, co następuje:</w:t>
      </w:r>
    </w:p>
    <w:p w:rsidR="003236BC" w:rsidRDefault="003236BC" w:rsidP="003236BC">
      <w:pPr>
        <w:pStyle w:val="NormalnyWeb"/>
        <w:jc w:val="both"/>
      </w:pPr>
      <w:r>
        <w:t>Lekcja religii w szkole publicznej jest wyrazem stosowania zasady pomocniczości, jednej z istotnych zasad, na których opiera się ład społeczny państwa demokratycznego. Nauczanie religii w publicznej szkole w Polsce jest organizowane na wniosek rodziców lub pełnoletnich uczniów. Lekcja religii, mająca charakter konfesyjny, jest jednocześnie przedmiotem szkolnym, opłacanym z subwencji oświatowej pochodzącej z podatków płaconych także przez osoby wierzące. O uczestniczeniu bądź nieuczestniczeniu w lekcji decydują rodzice lub pełnoletni uczniowie, podobnie, jak rodzice lub pełnoletni uczniowie decydują o miejscu i sposobie edukacji. Ograniczenie prawa rodziców do wychowania, przez obniżenie wieku decyzji uczniów, jest niespójne z resztą uregulowań prawnych i stanowi nieuprawnioną próbę ingerowania w ład wychowawczy w rodzinie.</w:t>
      </w:r>
    </w:p>
    <w:p w:rsidR="003236BC" w:rsidRDefault="003236BC" w:rsidP="003236BC">
      <w:pPr>
        <w:pStyle w:val="NormalnyWeb"/>
        <w:jc w:val="both"/>
      </w:pPr>
      <w:r>
        <w:t>Zgodnie z obowiązującymi uregulowaniami, zawartymi w Rozporządzeniu Ministra Edukacji Narodowej z dnia 14.04.1992 roku w sprawie warunków i sposobu organizowania nauki religii w publicznych przedszkolach i szkołach, lekcje religii/etyki odbywają się w ramach planu szkolnego, nauczyciele są członkami rady pedagogicznej, a oceny z tych przedmiotów są wliczane do średniej ocen i umieszczane na świadectwie. Takie rozwiązania gwarantują niedyskryminacyjne traktowanie przedmiotu, mającego istotne znaczenie wychowawcze, organizowanego przez szkołę w celu wsparcia rodziców w wychowaniu dzieci, zgodnie z ich światopoglądem. Proponowane zmiany prawne, gdyby je wprowadzono w życie, doprowadziłyby do zmarginalizowania religii i etyki.</w:t>
      </w:r>
    </w:p>
    <w:p w:rsidR="003236BC" w:rsidRDefault="003236BC" w:rsidP="003236BC">
      <w:pPr>
        <w:pStyle w:val="NormalnyWeb"/>
        <w:jc w:val="both"/>
      </w:pPr>
      <w:r>
        <w:t>Formułowanie tego rodzaju postulatów wprowadza niepotrzebny spór religijny, godzący zarówno w Kościół katolicki, jak i we te związki wyznaniowe, które organizują lekcje religii w systemie szkolnym. Ludzie wierzący, podobnie jak osoby bezwyznaniowe, mają prawo nie tylko do tolerancji, ale też do przestrzegania ich prawa do decyzji odnośnie do wyznawania wiary oraz wychowania dzieci zgodnie z własnym światopoglądem. Uczniowie z kolei mają prawo do oceniania ich wysiłku edukacyjnego, także w ramach lekcji religii i etyki. Wreszcie nauczyciele religii oraz etyki mają prawo, by nieodpowiedzialne akcje polityków nie czyniły z nich osób wykluczonych, bądź obywateli drugiej kategorii.</w:t>
      </w:r>
    </w:p>
    <w:p w:rsidR="003236BC" w:rsidRDefault="003236BC" w:rsidP="003236BC">
      <w:pPr>
        <w:pStyle w:val="NormalnyWeb"/>
        <w:jc w:val="right"/>
      </w:pPr>
      <w:r>
        <w:t>bp Marek Mendyk</w:t>
      </w:r>
      <w:r>
        <w:br/>
        <w:t>Przewodniczący Komisji Wychowania Katolickiego</w:t>
      </w:r>
      <w:r>
        <w:br/>
        <w:t>Konferencji Episkopatu Polski</w:t>
      </w:r>
    </w:p>
    <w:p w:rsidR="003236BC" w:rsidRDefault="003236BC" w:rsidP="003236BC">
      <w:pPr>
        <w:pStyle w:val="NormalnyWeb"/>
      </w:pPr>
      <w:r>
        <w:t>Warszawa-Legnica, 12 stycznia 2019 r.</w:t>
      </w:r>
    </w:p>
    <w:p w:rsidR="00BD7BBD" w:rsidRPr="00BD7BBD" w:rsidRDefault="00BD7BBD" w:rsidP="003236BC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3236BC"/>
    <w:rsid w:val="004329AB"/>
    <w:rsid w:val="00446162"/>
    <w:rsid w:val="004C46C2"/>
    <w:rsid w:val="005D2648"/>
    <w:rsid w:val="00735117"/>
    <w:rsid w:val="00802E9C"/>
    <w:rsid w:val="008F1567"/>
    <w:rsid w:val="00BD7BBD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2021-09-28T11:25:00Z</dcterms:created>
  <dcterms:modified xsi:type="dcterms:W3CDTF">2021-09-28T11:25:00Z</dcterms:modified>
</cp:coreProperties>
</file>