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64" w:rsidRDefault="00F704A9" w:rsidP="00656564">
      <w:pPr>
        <w:jc w:val="center"/>
        <w:rPr>
          <w:b/>
        </w:rPr>
      </w:pPr>
      <w:bookmarkStart w:id="0" w:name="_GoBack"/>
      <w:bookmarkEnd w:id="0"/>
      <w:r w:rsidRPr="00656564">
        <w:rPr>
          <w:b/>
        </w:rPr>
        <w:t xml:space="preserve">Informacje dotyczące </w:t>
      </w:r>
      <w:r w:rsidR="00321E47">
        <w:rPr>
          <w:b/>
        </w:rPr>
        <w:t xml:space="preserve">przygotowania do sakramentu </w:t>
      </w:r>
      <w:r w:rsidRPr="00656564">
        <w:rPr>
          <w:b/>
        </w:rPr>
        <w:t xml:space="preserve">bierzmowania dla dorosłych </w:t>
      </w:r>
    </w:p>
    <w:p w:rsidR="00F704A9" w:rsidRPr="00656564" w:rsidRDefault="00F704A9" w:rsidP="00656564">
      <w:pPr>
        <w:jc w:val="center"/>
        <w:rPr>
          <w:b/>
        </w:rPr>
      </w:pPr>
      <w:r w:rsidRPr="00656564">
        <w:rPr>
          <w:b/>
        </w:rPr>
        <w:t xml:space="preserve">w </w:t>
      </w:r>
      <w:r w:rsidR="00321E47">
        <w:rPr>
          <w:b/>
        </w:rPr>
        <w:t>Katedrze Łowickiej</w:t>
      </w:r>
    </w:p>
    <w:p w:rsidR="00F704A9" w:rsidRDefault="00F704A9"/>
    <w:p w:rsidR="00F704A9" w:rsidRDefault="00F704A9">
      <w:r>
        <w:t xml:space="preserve">Osoba chcąca przygotować się do sakramentu bierzmowania zgłasza się do </w:t>
      </w:r>
      <w:r w:rsidR="00656564">
        <w:t>kapłana</w:t>
      </w:r>
      <w:r>
        <w:t xml:space="preserve"> w parafii swojego miejsca zamieszkania.</w:t>
      </w:r>
    </w:p>
    <w:p w:rsidR="00F704A9" w:rsidRDefault="00F704A9"/>
    <w:p w:rsidR="00321E47" w:rsidRPr="00321E47" w:rsidRDefault="00321E47">
      <w:pPr>
        <w:rPr>
          <w:b/>
        </w:rPr>
      </w:pPr>
      <w:r w:rsidRPr="00321E47">
        <w:rPr>
          <w:b/>
        </w:rPr>
        <w:t>W parafii swojego zamieszkania:</w:t>
      </w:r>
    </w:p>
    <w:p w:rsidR="00321E47" w:rsidRDefault="00321E47"/>
    <w:p w:rsidR="00F704A9" w:rsidRDefault="00F704A9">
      <w:r>
        <w:t>Kapłan przygotowujący ustala sposób przygotowania do sakramentu bierzmowania</w:t>
      </w:r>
      <w:r w:rsidR="00656564">
        <w:t>.</w:t>
      </w:r>
    </w:p>
    <w:p w:rsidR="00F704A9" w:rsidRDefault="00F704A9"/>
    <w:p w:rsidR="00656564" w:rsidRDefault="00F704A9">
      <w:r>
        <w:t xml:space="preserve">Na zakończenie </w:t>
      </w:r>
      <w:r w:rsidR="00656564">
        <w:t xml:space="preserve">kapłan </w:t>
      </w:r>
      <w:r w:rsidR="00321E47">
        <w:t>sporządza</w:t>
      </w:r>
      <w:r>
        <w:t xml:space="preserve"> zaświadczenie o przygotowaniu kandydata. </w:t>
      </w:r>
    </w:p>
    <w:p w:rsidR="00F704A9" w:rsidRDefault="00F704A9">
      <w:r>
        <w:t>(zaświadczenie można pobrać na stronie internetowej diecezji / parafii katedralnej)?</w:t>
      </w:r>
    </w:p>
    <w:p w:rsidR="00F704A9" w:rsidRDefault="00F704A9"/>
    <w:p w:rsidR="00F704A9" w:rsidRPr="00321E47" w:rsidRDefault="00F704A9">
      <w:pPr>
        <w:rPr>
          <w:b/>
        </w:rPr>
      </w:pPr>
      <w:r w:rsidRPr="00321E47">
        <w:rPr>
          <w:b/>
        </w:rPr>
        <w:t>Kandydat do bierzmowania:</w:t>
      </w:r>
    </w:p>
    <w:p w:rsidR="00F704A9" w:rsidRDefault="00F704A9"/>
    <w:p w:rsidR="00F704A9" w:rsidRDefault="00F704A9">
      <w:r>
        <w:t xml:space="preserve">Przyjeżdża danego dnia na godz. 8:30 i udaje się do zakrystii </w:t>
      </w:r>
      <w:r w:rsidR="00656564">
        <w:t xml:space="preserve">katedralnej </w:t>
      </w:r>
      <w:r>
        <w:t>z zaświadczeniem o przygotowaniu do sakramentu bierzmowania</w:t>
      </w:r>
      <w:r w:rsidR="00321E47">
        <w:t>.</w:t>
      </w:r>
    </w:p>
    <w:p w:rsidR="00F704A9" w:rsidRDefault="00F704A9"/>
    <w:p w:rsidR="00F704A9" w:rsidRDefault="00F704A9">
      <w:r>
        <w:t>Posiada znajomość liturgicznych odpowiedzi występujących podczas sprawowania sakramentu bierzmowania:</w:t>
      </w:r>
    </w:p>
    <w:p w:rsidR="00F704A9" w:rsidRDefault="00F704A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704A9" w:rsidTr="00F704A9">
        <w:tc>
          <w:tcPr>
            <w:tcW w:w="4603" w:type="dxa"/>
          </w:tcPr>
          <w:p w:rsidR="00F704A9" w:rsidRPr="00656564" w:rsidRDefault="00F704A9" w:rsidP="00656564">
            <w:pPr>
              <w:jc w:val="center"/>
              <w:rPr>
                <w:b/>
              </w:rPr>
            </w:pPr>
            <w:r w:rsidRPr="00656564">
              <w:rPr>
                <w:b/>
              </w:rPr>
              <w:t>Momenty liturgii bierzmowania</w:t>
            </w:r>
          </w:p>
        </w:tc>
        <w:tc>
          <w:tcPr>
            <w:tcW w:w="4603" w:type="dxa"/>
          </w:tcPr>
          <w:p w:rsidR="00F704A9" w:rsidRPr="00656564" w:rsidRDefault="00F704A9" w:rsidP="00656564">
            <w:pPr>
              <w:jc w:val="center"/>
              <w:rPr>
                <w:b/>
              </w:rPr>
            </w:pPr>
            <w:r w:rsidRPr="00656564">
              <w:rPr>
                <w:b/>
              </w:rPr>
              <w:t>Odpowiedzi kandydata</w:t>
            </w:r>
          </w:p>
        </w:tc>
      </w:tr>
      <w:tr w:rsidR="00F704A9" w:rsidTr="00321E47">
        <w:tc>
          <w:tcPr>
            <w:tcW w:w="4603" w:type="dxa"/>
            <w:vAlign w:val="center"/>
          </w:tcPr>
          <w:p w:rsidR="00F704A9" w:rsidRDefault="00F704A9" w:rsidP="00321E47">
            <w:r>
              <w:t>Podczas przedstawienia kandydata</w:t>
            </w:r>
            <w:r w:rsidR="00321E47">
              <w:t>,</w:t>
            </w:r>
            <w:r w:rsidR="00656564">
              <w:t xml:space="preserve"> po Ewangelii</w:t>
            </w:r>
            <w:r w:rsidR="00321E47">
              <w:t>.</w:t>
            </w:r>
          </w:p>
        </w:tc>
        <w:tc>
          <w:tcPr>
            <w:tcW w:w="4603" w:type="dxa"/>
            <w:vAlign w:val="center"/>
          </w:tcPr>
          <w:p w:rsidR="00F704A9" w:rsidRPr="00656564" w:rsidRDefault="00F704A9" w:rsidP="00321E47">
            <w:pPr>
              <w:rPr>
                <w:b/>
              </w:rPr>
            </w:pPr>
            <w:r w:rsidRPr="00656564">
              <w:rPr>
                <w:b/>
              </w:rPr>
              <w:t>„Jestem”</w:t>
            </w:r>
          </w:p>
        </w:tc>
      </w:tr>
      <w:tr w:rsidR="00F704A9" w:rsidTr="00321E47">
        <w:tc>
          <w:tcPr>
            <w:tcW w:w="4603" w:type="dxa"/>
            <w:vAlign w:val="center"/>
          </w:tcPr>
          <w:p w:rsidR="00F704A9" w:rsidRDefault="00F704A9" w:rsidP="00321E47">
            <w:r>
              <w:t>Na pytanie Ks</w:t>
            </w:r>
            <w:r w:rsidR="00656564">
              <w:t>iędza</w:t>
            </w:r>
            <w:r>
              <w:t xml:space="preserve"> Biskupa: Jakich łask oczekujecie od Boga w tym sakramencie?</w:t>
            </w:r>
          </w:p>
        </w:tc>
        <w:tc>
          <w:tcPr>
            <w:tcW w:w="4603" w:type="dxa"/>
            <w:vAlign w:val="center"/>
          </w:tcPr>
          <w:p w:rsidR="00F704A9" w:rsidRPr="00656564" w:rsidRDefault="00F704A9" w:rsidP="00321E47">
            <w:pPr>
              <w:rPr>
                <w:b/>
              </w:rPr>
            </w:pPr>
            <w:r w:rsidRPr="00656564">
              <w:rPr>
                <w:b/>
              </w:rPr>
              <w:t>„Pragniemy, aby Duch Święty, którego otrzymamy, umocnił nas do mężnego wyznawania wiary i do postępowania według jej zasad”</w:t>
            </w:r>
          </w:p>
        </w:tc>
      </w:tr>
      <w:tr w:rsidR="00F704A9" w:rsidTr="00321E47">
        <w:tc>
          <w:tcPr>
            <w:tcW w:w="4603" w:type="dxa"/>
            <w:vAlign w:val="center"/>
          </w:tcPr>
          <w:p w:rsidR="00F704A9" w:rsidRDefault="00F704A9" w:rsidP="00321E47">
            <w:r>
              <w:t xml:space="preserve">Podczas </w:t>
            </w:r>
            <w:r w:rsidR="00321E47">
              <w:t xml:space="preserve">odnowienia </w:t>
            </w:r>
            <w:r>
              <w:t>przyrzeczeń chrzcielnych, odpowiedzi na pytania Ks</w:t>
            </w:r>
            <w:r w:rsidR="00321E47">
              <w:t>iędza</w:t>
            </w:r>
            <w:r>
              <w:t xml:space="preserve"> Biskupa</w:t>
            </w:r>
            <w:r w:rsidR="00321E47">
              <w:t>.</w:t>
            </w:r>
          </w:p>
        </w:tc>
        <w:tc>
          <w:tcPr>
            <w:tcW w:w="4603" w:type="dxa"/>
            <w:vAlign w:val="center"/>
          </w:tcPr>
          <w:p w:rsidR="00321E47" w:rsidRDefault="00F704A9" w:rsidP="00321E47">
            <w:r>
              <w:t xml:space="preserve">Jednokrotnie </w:t>
            </w:r>
            <w:r w:rsidRPr="00656564">
              <w:rPr>
                <w:b/>
              </w:rPr>
              <w:t>„wyrzekam się”</w:t>
            </w:r>
            <w:r w:rsidR="00321E47" w:rsidRPr="00321E47">
              <w:t xml:space="preserve">, </w:t>
            </w:r>
          </w:p>
          <w:p w:rsidR="00F704A9" w:rsidRDefault="00321E47" w:rsidP="00321E47">
            <w:r>
              <w:t>n</w:t>
            </w:r>
            <w:r w:rsidRPr="00321E47">
              <w:t>astępnie</w:t>
            </w:r>
            <w:r>
              <w:t xml:space="preserve"> c</w:t>
            </w:r>
            <w:r w:rsidR="00F704A9">
              <w:t xml:space="preserve">zterokrotnie </w:t>
            </w:r>
            <w:r w:rsidR="00F704A9" w:rsidRPr="00656564">
              <w:rPr>
                <w:b/>
              </w:rPr>
              <w:t>„wierzę”</w:t>
            </w:r>
          </w:p>
        </w:tc>
      </w:tr>
      <w:tr w:rsidR="00F704A9" w:rsidTr="00321E47">
        <w:tc>
          <w:tcPr>
            <w:tcW w:w="4603" w:type="dxa"/>
            <w:vAlign w:val="center"/>
          </w:tcPr>
          <w:p w:rsidR="00F704A9" w:rsidRDefault="00F704A9" w:rsidP="00321E47">
            <w:r>
              <w:t>Dialog podczas bierzmowania</w:t>
            </w:r>
            <w:r w:rsidR="00321E47">
              <w:t>.</w:t>
            </w:r>
          </w:p>
        </w:tc>
        <w:tc>
          <w:tcPr>
            <w:tcW w:w="4603" w:type="dxa"/>
            <w:vAlign w:val="center"/>
          </w:tcPr>
          <w:p w:rsidR="00F704A9" w:rsidRDefault="00F704A9" w:rsidP="00321E47">
            <w:r>
              <w:t xml:space="preserve">Biskup: N. </w:t>
            </w:r>
            <w:r w:rsidR="00656564">
              <w:t>Przyjmij znamię daru Ducha Świętego</w:t>
            </w:r>
          </w:p>
          <w:p w:rsidR="00656564" w:rsidRDefault="00656564" w:rsidP="00321E47">
            <w:r>
              <w:t xml:space="preserve">Bierzmowany: </w:t>
            </w:r>
            <w:r w:rsidRPr="00656564">
              <w:rPr>
                <w:b/>
              </w:rPr>
              <w:t>Amen</w:t>
            </w:r>
          </w:p>
          <w:p w:rsidR="00656564" w:rsidRDefault="00656564" w:rsidP="00321E47">
            <w:r>
              <w:t>Biskup: Pokój z Tobą.</w:t>
            </w:r>
          </w:p>
          <w:p w:rsidR="00656564" w:rsidRDefault="00656564" w:rsidP="00321E47">
            <w:r>
              <w:t xml:space="preserve">Bierzmowany: </w:t>
            </w:r>
            <w:r w:rsidRPr="00656564">
              <w:rPr>
                <w:b/>
              </w:rPr>
              <w:t>I z duchem Twoim</w:t>
            </w:r>
          </w:p>
        </w:tc>
      </w:tr>
    </w:tbl>
    <w:p w:rsidR="00F704A9" w:rsidRDefault="00F704A9"/>
    <w:p w:rsidR="00F704A9" w:rsidRPr="00321E47" w:rsidRDefault="00656564">
      <w:pPr>
        <w:rPr>
          <w:b/>
        </w:rPr>
      </w:pPr>
      <w:r w:rsidRPr="00321E47">
        <w:rPr>
          <w:b/>
        </w:rPr>
        <w:t>Świadek bierzmowania:</w:t>
      </w:r>
    </w:p>
    <w:p w:rsidR="00656564" w:rsidRDefault="00656564"/>
    <w:p w:rsidR="00656564" w:rsidRDefault="00656564">
      <w:r>
        <w:t xml:space="preserve">Jest praktykującym katolikiem, w stanie łaski uświęcającej. </w:t>
      </w:r>
    </w:p>
    <w:p w:rsidR="00656564" w:rsidRDefault="00656564">
      <w:r>
        <w:t xml:space="preserve">Podczas bierzmowania, staje za </w:t>
      </w:r>
      <w:r w:rsidR="009949EE">
        <w:t>kandydatem</w:t>
      </w:r>
      <w:r>
        <w:t xml:space="preserve"> do bierzmowania, trzyma prawą rękę na prawym ramieniu bierzmowanego. </w:t>
      </w:r>
    </w:p>
    <w:p w:rsidR="00F704A9" w:rsidRDefault="00F704A9"/>
    <w:p w:rsidR="00F704A9" w:rsidRPr="00321E47" w:rsidRDefault="00656564">
      <w:pPr>
        <w:rPr>
          <w:b/>
        </w:rPr>
      </w:pPr>
      <w:r w:rsidRPr="00321E47">
        <w:rPr>
          <w:b/>
        </w:rPr>
        <w:t>Terminy sakramentu bierzmowania dla dorosłych:</w:t>
      </w:r>
    </w:p>
    <w:p w:rsidR="00656564" w:rsidRDefault="00656564"/>
    <w:p w:rsidR="00656564" w:rsidRDefault="00656564">
      <w:r>
        <w:t>Pierwsze czwartki miesiąca</w:t>
      </w:r>
      <w:r w:rsidR="00321E47">
        <w:t>,</w:t>
      </w:r>
      <w:r>
        <w:t xml:space="preserve"> podczas Mszy świętej o godz. 9:00</w:t>
      </w:r>
    </w:p>
    <w:p w:rsidR="00F704A9" w:rsidRDefault="00321E47">
      <w:r>
        <w:t>+ daty</w:t>
      </w:r>
    </w:p>
    <w:p w:rsidR="00F704A9" w:rsidRDefault="00F704A9"/>
    <w:sectPr w:rsidR="00F704A9" w:rsidSect="004A43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A9"/>
    <w:rsid w:val="00321E47"/>
    <w:rsid w:val="004A4324"/>
    <w:rsid w:val="00656564"/>
    <w:rsid w:val="009949EE"/>
    <w:rsid w:val="00EE16F7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CEEB57C-0940-4F50-AFDF-EF0E0536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6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6F7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Wydział Duszpasterki i Sakramentalny</cp:lastModifiedBy>
  <cp:revision>2</cp:revision>
  <cp:lastPrinted>2023-03-09T09:38:00Z</cp:lastPrinted>
  <dcterms:created xsi:type="dcterms:W3CDTF">2023-03-09T09:56:00Z</dcterms:created>
  <dcterms:modified xsi:type="dcterms:W3CDTF">2023-03-09T09:56:00Z</dcterms:modified>
</cp:coreProperties>
</file>